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2D3D" w14:textId="2454C7E7" w:rsidR="00A5588D" w:rsidRPr="00883A55" w:rsidRDefault="00C17817">
      <w:pPr>
        <w:rPr>
          <w:sz w:val="32"/>
          <w:szCs w:val="32"/>
        </w:rPr>
      </w:pPr>
      <w:r w:rsidRPr="00883A55">
        <w:rPr>
          <w:sz w:val="32"/>
          <w:szCs w:val="32"/>
        </w:rPr>
        <w:t>Etiche contemporanee</w:t>
      </w:r>
    </w:p>
    <w:p w14:paraId="2FC916BC" w14:textId="1CE92DE8" w:rsidR="00510408" w:rsidRDefault="00510408">
      <w:r>
        <w:t>Corso di aggiornamento per docenti delle Scuole superiori</w:t>
      </w:r>
    </w:p>
    <w:p w14:paraId="0D087A37" w14:textId="77777777" w:rsidR="00510408" w:rsidRDefault="00510408"/>
    <w:p w14:paraId="0FD82116" w14:textId="0BEE11D5" w:rsidR="00510408" w:rsidRDefault="00E73605">
      <w:r w:rsidRPr="0071436A">
        <w:rPr>
          <w:b/>
          <w:bCs/>
        </w:rPr>
        <w:t>Enti erogatori:</w:t>
      </w:r>
      <w:r w:rsidR="00510408">
        <w:t xml:space="preserve"> Associazione per la Ricerca e l’Insegnamento in Filosofia e Storia</w:t>
      </w:r>
      <w:r w:rsidR="001226EF">
        <w:t>, Brescia</w:t>
      </w:r>
      <w:r>
        <w:t xml:space="preserve"> (ARIFS</w:t>
      </w:r>
      <w:r w:rsidR="00510408">
        <w:t xml:space="preserve">) e </w:t>
      </w:r>
      <w:r>
        <w:t xml:space="preserve">Facoltà di Filosofia, Università Vita-Salute San Raffaele, Milano (UniSR) </w:t>
      </w:r>
    </w:p>
    <w:p w14:paraId="5B5C2E32" w14:textId="77777777" w:rsidR="00E73605" w:rsidRDefault="00E73605"/>
    <w:p w14:paraId="1469506C" w14:textId="52B3E9AF" w:rsidR="00E73605" w:rsidRDefault="00E73605">
      <w:r w:rsidRPr="0071436A">
        <w:rPr>
          <w:b/>
          <w:bCs/>
        </w:rPr>
        <w:t>Responsabili scientifici:</w:t>
      </w:r>
      <w:r>
        <w:t xml:space="preserve"> Giancarlo Conti (ARIFS), Roberto Mordacci (UniSR)</w:t>
      </w:r>
    </w:p>
    <w:p w14:paraId="7270D63B" w14:textId="77777777" w:rsidR="00510408" w:rsidRDefault="00510408"/>
    <w:p w14:paraId="50CD485B" w14:textId="5BD1798D" w:rsidR="00C17817" w:rsidRDefault="00E73605" w:rsidP="001226EF">
      <w:r w:rsidRPr="0071436A">
        <w:rPr>
          <w:b/>
          <w:bCs/>
        </w:rPr>
        <w:t>Sede del corso:</w:t>
      </w:r>
      <w:r w:rsidR="00C17817">
        <w:t xml:space="preserve"> </w:t>
      </w:r>
      <w:r w:rsidR="005012D3">
        <w:t xml:space="preserve">Hotel Vittoria, </w:t>
      </w:r>
      <w:r w:rsidR="001226EF">
        <w:t>Via X Giornate 20, 25121 Brescia (BS)</w:t>
      </w:r>
    </w:p>
    <w:p w14:paraId="23B2A868" w14:textId="77777777" w:rsidR="00C17817" w:rsidRDefault="00C17817"/>
    <w:p w14:paraId="76188BF6" w14:textId="61B4469E" w:rsidR="00290DEC" w:rsidRPr="0071436A" w:rsidRDefault="0071436A">
      <w:pPr>
        <w:rPr>
          <w:b/>
          <w:bCs/>
        </w:rPr>
      </w:pPr>
      <w:r w:rsidRPr="0071436A">
        <w:rPr>
          <w:b/>
          <w:bCs/>
        </w:rPr>
        <w:t>Presentazione</w:t>
      </w:r>
    </w:p>
    <w:p w14:paraId="2EFE028A" w14:textId="3B74E2E2" w:rsidR="0071436A" w:rsidRDefault="0071436A">
      <w:r>
        <w:t xml:space="preserve">L’etica viene spesso sottovalutata nel percorso formativo di filosofia nei licei: relegata negli ultimi paragrafi dei capitoli dedicati ai grandi autori nei manuali, viene inevitabilmente interpretata come una conseguenza dei sistemi speculativi, una sorta di applicazione alla realtà di teorie elaborate ad un livello superiore. </w:t>
      </w:r>
    </w:p>
    <w:p w14:paraId="544960F7" w14:textId="1CBFE20F" w:rsidR="009238E7" w:rsidRDefault="0071436A">
      <w:r>
        <w:t xml:space="preserve">In realtà, l’etica è per lo più il segreto movente dei sistemi: la dottrina delle idee di Platone, sviluppata nella </w:t>
      </w:r>
      <w:r>
        <w:rPr>
          <w:i/>
          <w:iCs/>
        </w:rPr>
        <w:t>Repubblica</w:t>
      </w:r>
      <w:r>
        <w:t xml:space="preserve">, ha lo scopo di fondare una teoria della giustizia salda e capace di promuovere il superamento della crisi della </w:t>
      </w:r>
      <w:r>
        <w:rPr>
          <w:i/>
          <w:iCs/>
        </w:rPr>
        <w:t xml:space="preserve">polis </w:t>
      </w:r>
      <w:r>
        <w:t>greca. Il sistema teologico-filosofico di Tommaso d’Aquino è retto interamente dall’intenzione di elaborare una dottrina della legge naturale che ha il proprio modello nell’</w:t>
      </w:r>
      <w:r>
        <w:rPr>
          <w:i/>
          <w:iCs/>
        </w:rPr>
        <w:t xml:space="preserve">Etica Nicomachea </w:t>
      </w:r>
      <w:r>
        <w:t xml:space="preserve">di Aristotele. </w:t>
      </w:r>
      <w:r w:rsidR="009238E7">
        <w:t xml:space="preserve">Il sistema speculativo di Spinoza è, in tutto e per tutto, un’etica </w:t>
      </w:r>
      <w:r w:rsidR="009238E7">
        <w:rPr>
          <w:i/>
          <w:iCs/>
        </w:rPr>
        <w:t>more geometrico demonstrata</w:t>
      </w:r>
      <w:r w:rsidR="009238E7">
        <w:t xml:space="preserve">, anche se ai libri dedicati alle passioni e alla virtù si arriva solo dopo le aspre e affascinanti pagine dei primi due libri. Kant dichiara, in apertura della </w:t>
      </w:r>
      <w:r w:rsidR="009238E7">
        <w:rPr>
          <w:i/>
          <w:iCs/>
        </w:rPr>
        <w:t xml:space="preserve">Critica della ragion pratica, </w:t>
      </w:r>
      <w:r w:rsidR="009238E7">
        <w:t xml:space="preserve">che il concetto di libertà «costituisce la chiave di volta dell’intero edificio di un sistema della ragion pura, anche </w:t>
      </w:r>
      <w:r w:rsidR="00502826">
        <w:t>di quella</w:t>
      </w:r>
      <w:r w:rsidR="009238E7">
        <w:t xml:space="preserve"> speculativa». E in Hegel, la libertà è il motore e il fine della storia, nella forma del dipanarsi della coscienza dalla semplice percezione allo Spirito assoluto. Vi è dunque un percorso storico che potrebbe essere riscritto a partire non dai sistemi speculativi bensì proprio dalle ragioni morali e politiche che li motivano e che ne sono l’anima profonda. </w:t>
      </w:r>
    </w:p>
    <w:p w14:paraId="0BF6500D" w14:textId="0DA013B3" w:rsidR="009238E7" w:rsidRDefault="009238E7">
      <w:r>
        <w:t>A questa dimensione storica corrisponde, nel dibattito odierno, una forte ripresa di interesse, di ricerca e di discussione per l’etica, in tutte le sue diramazioni: la questione dei fondamenti, il rapporto con la conoscenza, con le scienze naturali e quelle sociali, l</w:t>
      </w:r>
      <w:r w:rsidR="00D341DB">
        <w:t>a ripresa delle</w:t>
      </w:r>
      <w:r>
        <w:t xml:space="preserve"> teorie normative (oggi in piena rifioritura persino nelle sue forme più antiche), l</w:t>
      </w:r>
      <w:r w:rsidR="00D341DB">
        <w:t>o sviluppo delle</w:t>
      </w:r>
      <w:r>
        <w:t xml:space="preserve"> etiche “applicate” o più precisamente </w:t>
      </w:r>
      <w:r w:rsidR="00D341DB">
        <w:t xml:space="preserve">“pratiche” (dalla bioetica all’etica del digitale e dell’IA), il ritorno di una prospettiva critico-sociale che connette intrinsecamente etica e politica, individuo e società, senso dell’esistenza e destini storici. </w:t>
      </w:r>
    </w:p>
    <w:p w14:paraId="661288A4" w14:textId="7A6CDD25" w:rsidR="00D341DB" w:rsidRDefault="00D341DB">
      <w:r>
        <w:t xml:space="preserve">Di questo vivace panorama internazionale di indagine si vuole dare, in questo corso, un quadro articolato e preciso, senza pretese di esaustività ma con l’intento di mostrarne la ricchezza e le connessioni non solo con i programmi di insegnamento ma </w:t>
      </w:r>
      <w:r w:rsidR="00502826">
        <w:t xml:space="preserve">anche </w:t>
      </w:r>
      <w:r>
        <w:t xml:space="preserve">con le questioni più urgenti del nostro tempo. </w:t>
      </w:r>
    </w:p>
    <w:p w14:paraId="05114A65" w14:textId="4C7E7298" w:rsidR="00D341DB" w:rsidRDefault="00D341DB">
      <w:r>
        <w:t xml:space="preserve">In fondo, che cosa è l’etica filosofica se non un esercizio critico e propositivo del pensiero in rapporto a come si debba vivere </w:t>
      </w:r>
      <w:r w:rsidR="00BB360F">
        <w:t>la propria epoca</w:t>
      </w:r>
      <w:r>
        <w:t>, con quali categorie di analisi, quali principi morali e politici, in vista di quali orizzonti storici</w:t>
      </w:r>
      <w:r w:rsidR="00BB360F">
        <w:t>?</w:t>
      </w:r>
      <w:r>
        <w:t xml:space="preserve"> Non a caso uno dei temi più vivacemente dibattuti nell’attuale ricerca internazionale è quello del progresso morale, che solleva precisamente tanto la questione del bene e del male, del giusto e dell’ingiusto, quanto quella della sua realizzabilità storica, delle reali dinamiche in atto e della responsabilità di ognuno di fronte a esse. </w:t>
      </w:r>
    </w:p>
    <w:p w14:paraId="219F9818" w14:textId="22E6E0E8" w:rsidR="00D341DB" w:rsidRPr="001870AB" w:rsidRDefault="00D341DB">
      <w:r>
        <w:t xml:space="preserve">Così, dell’etica contemporanea si darà, in continuità ideale con quel corso su </w:t>
      </w:r>
      <w:r>
        <w:rPr>
          <w:i/>
          <w:iCs/>
        </w:rPr>
        <w:t xml:space="preserve">Teorie etiche contemporanee </w:t>
      </w:r>
      <w:r>
        <w:t>organizzato proprio da ARIFS nel 1989 e che generò l’omonimo volume curato da Carlo Augusto Viano, un</w:t>
      </w:r>
      <w:r w:rsidR="001870AB">
        <w:t xml:space="preserve">’immagine poliedrica e plurale, attraverso i contributi dei principali studiosi italiani della disciplina, riuniti nella Società Italiana di Filosofia Morale e nella rivista </w:t>
      </w:r>
      <w:r w:rsidR="001870AB">
        <w:rPr>
          <w:i/>
          <w:iCs/>
        </w:rPr>
        <w:t>Filosofia Morale/Moral Philosophy</w:t>
      </w:r>
      <w:r w:rsidR="001870AB">
        <w:t xml:space="preserve"> che ne è l’espressione. </w:t>
      </w:r>
    </w:p>
    <w:p w14:paraId="02EECA77" w14:textId="1E12A058" w:rsidR="0071436A" w:rsidRPr="0071436A" w:rsidRDefault="0071436A">
      <w:r>
        <w:t xml:space="preserve"> </w:t>
      </w:r>
    </w:p>
    <w:p w14:paraId="466F9E37" w14:textId="77777777" w:rsidR="00AC1880" w:rsidRDefault="00AC1880"/>
    <w:p w14:paraId="3874CED4" w14:textId="77777777" w:rsidR="00BB360F" w:rsidRDefault="00BB360F">
      <w:pPr>
        <w:rPr>
          <w:b/>
          <w:bCs/>
        </w:rPr>
      </w:pPr>
    </w:p>
    <w:p w14:paraId="72AC2B3E" w14:textId="77777777" w:rsidR="00EA4CEC" w:rsidRPr="00D27CF6" w:rsidRDefault="00EA4CEC" w:rsidP="00EA4CEC">
      <w:pPr>
        <w:jc w:val="center"/>
      </w:pPr>
      <w:r w:rsidRPr="00C45530">
        <w:rPr>
          <w:b/>
          <w:bCs/>
        </w:rPr>
        <w:lastRenderedPageBreak/>
        <w:t>CXXIV</w:t>
      </w:r>
      <w:r w:rsidRPr="00D27CF6">
        <w:t xml:space="preserve"> Convegno nazionale per l’aggiornamento degli insegnanti</w:t>
      </w:r>
    </w:p>
    <w:p w14:paraId="5203DCD7" w14:textId="77777777" w:rsidR="00EA4CEC" w:rsidRDefault="00EA4CEC" w:rsidP="00EA4CEC">
      <w:pPr>
        <w:jc w:val="left"/>
      </w:pPr>
    </w:p>
    <w:p w14:paraId="6BC65BFE" w14:textId="77777777" w:rsidR="00EA4CEC" w:rsidRDefault="00EA4CEC" w:rsidP="00EA4CEC">
      <w:pPr>
        <w:jc w:val="center"/>
      </w:pPr>
      <w:r w:rsidRPr="00D27CF6">
        <w:t>In collaborazione con</w:t>
      </w:r>
    </w:p>
    <w:p w14:paraId="33C4185C" w14:textId="77777777" w:rsidR="00EA4CEC" w:rsidRDefault="00EA4CEC" w:rsidP="00EA4CEC">
      <w:pPr>
        <w:jc w:val="center"/>
        <w:rPr>
          <w:b/>
          <w:bCs/>
        </w:rPr>
      </w:pPr>
      <w:r w:rsidRPr="00D27CF6">
        <w:rPr>
          <w:b/>
          <w:bCs/>
        </w:rPr>
        <w:t>Università Vita-Salute San Raffaele, Milano</w:t>
      </w:r>
    </w:p>
    <w:p w14:paraId="04E74948" w14:textId="77777777" w:rsidR="00EA4CEC" w:rsidRPr="00D27CF6" w:rsidRDefault="00EA4CEC" w:rsidP="00EA4CEC">
      <w:pPr>
        <w:jc w:val="center"/>
        <w:rPr>
          <w:b/>
          <w:bCs/>
        </w:rPr>
      </w:pPr>
      <w:r w:rsidRPr="00D27CF6">
        <w:t>e con il Patrocinio della</w:t>
      </w:r>
      <w:r>
        <w:br/>
      </w:r>
      <w:r w:rsidRPr="00D27CF6">
        <w:rPr>
          <w:b/>
          <w:bCs/>
        </w:rPr>
        <w:t>Società Italiana di Filosofia Morale</w:t>
      </w:r>
    </w:p>
    <w:p w14:paraId="19EB3098" w14:textId="77777777" w:rsidR="00980E30" w:rsidRDefault="00980E30" w:rsidP="00980E30">
      <w:pPr>
        <w:jc w:val="left"/>
        <w:rPr>
          <w:b/>
          <w:bCs/>
        </w:rPr>
      </w:pPr>
    </w:p>
    <w:p w14:paraId="7B463C3D" w14:textId="045DB4BC" w:rsidR="00980E30" w:rsidRPr="00D27CF6" w:rsidRDefault="00980E30" w:rsidP="00980E30">
      <w:pPr>
        <w:jc w:val="left"/>
      </w:pPr>
      <w:r w:rsidRPr="00D27CF6">
        <w:rPr>
          <w:b/>
          <w:bCs/>
        </w:rPr>
        <w:t>Brescia</w:t>
      </w:r>
      <w:r w:rsidRPr="00D27CF6">
        <w:t>, 6/7 marzo 202</w:t>
      </w:r>
      <w:r>
        <w:t xml:space="preserve">6, </w:t>
      </w:r>
      <w:r w:rsidRPr="00D27CF6">
        <w:t>c/o Hotel Vittoria, Via X Giornate 20, SALA SAVOLDO</w:t>
      </w:r>
    </w:p>
    <w:p w14:paraId="08E60D54" w14:textId="77777777" w:rsidR="00980E30" w:rsidRDefault="00980E30" w:rsidP="00980E30">
      <w:pPr>
        <w:jc w:val="left"/>
      </w:pPr>
    </w:p>
    <w:p w14:paraId="5081F4C8" w14:textId="6EB3F5B5" w:rsidR="00980E30" w:rsidRPr="00D27CF6" w:rsidRDefault="00980E30" w:rsidP="00980E30">
      <w:pPr>
        <w:jc w:val="left"/>
      </w:pPr>
      <w:r w:rsidRPr="00D27CF6">
        <w:t>Venerdì 6 marzo</w:t>
      </w:r>
      <w:r>
        <w:t xml:space="preserve"> 2026</w:t>
      </w:r>
      <w:r w:rsidRPr="00D27CF6">
        <w:t>, ore 15:00-18:00</w:t>
      </w:r>
    </w:p>
    <w:p w14:paraId="249889FB" w14:textId="77777777" w:rsidR="00980E30" w:rsidRPr="00D27CF6" w:rsidRDefault="00980E30" w:rsidP="00980E30">
      <w:pPr>
        <w:jc w:val="left"/>
      </w:pPr>
      <w:r w:rsidRPr="00D27CF6">
        <w:t>Prof. Mario</w:t>
      </w:r>
      <w:r w:rsidRPr="00D27CF6">
        <w:rPr>
          <w:b/>
          <w:bCs/>
        </w:rPr>
        <w:t xml:space="preserve"> De Caro</w:t>
      </w:r>
      <w:r w:rsidRPr="00D27CF6">
        <w:t xml:space="preserve"> (Università </w:t>
      </w:r>
      <w:r>
        <w:t xml:space="preserve">di </w:t>
      </w:r>
      <w:r w:rsidRPr="00D27CF6">
        <w:t>Roma Tre)</w:t>
      </w:r>
      <w:r>
        <w:br/>
      </w:r>
      <w:r w:rsidRPr="00D27CF6">
        <w:rPr>
          <w:i/>
          <w:iCs/>
        </w:rPr>
        <w:t>Il ruolo dell’etica nella filosofia attuale</w:t>
      </w:r>
      <w:r w:rsidRPr="00D27CF6">
        <w:t xml:space="preserve"> </w:t>
      </w:r>
      <w:r>
        <w:br/>
      </w:r>
      <w:r w:rsidRPr="00D27CF6">
        <w:t>Prof. Luca</w:t>
      </w:r>
      <w:r w:rsidRPr="00D27CF6">
        <w:rPr>
          <w:b/>
          <w:bCs/>
        </w:rPr>
        <w:t xml:space="preserve"> Fonnesu</w:t>
      </w:r>
      <w:r w:rsidRPr="00D27CF6">
        <w:t xml:space="preserve"> (Università degli Studi di Pavia)</w:t>
      </w:r>
      <w:r>
        <w:br/>
      </w:r>
      <w:r w:rsidRPr="00D27CF6">
        <w:rPr>
          <w:i/>
          <w:iCs/>
        </w:rPr>
        <w:t xml:space="preserve">L’etica deontologica  </w:t>
      </w:r>
      <w:r>
        <w:rPr>
          <w:i/>
          <w:iCs/>
        </w:rPr>
        <w:br/>
      </w:r>
      <w:r w:rsidRPr="00D27CF6">
        <w:t>Dibattito</w:t>
      </w:r>
    </w:p>
    <w:p w14:paraId="3C96CEC1" w14:textId="77777777" w:rsidR="00980E30" w:rsidRDefault="00980E30" w:rsidP="00980E30">
      <w:pPr>
        <w:jc w:val="left"/>
      </w:pPr>
    </w:p>
    <w:p w14:paraId="0AF21630" w14:textId="7C9A0AA1" w:rsidR="00980E30" w:rsidRPr="00D27CF6" w:rsidRDefault="00980E30" w:rsidP="00980E30">
      <w:pPr>
        <w:jc w:val="left"/>
      </w:pPr>
      <w:r w:rsidRPr="00D27CF6">
        <w:t>Sabato 7 marzo</w:t>
      </w:r>
      <w:r>
        <w:t xml:space="preserve"> 2026</w:t>
      </w:r>
      <w:r w:rsidRPr="00D27CF6">
        <w:t>, ore 9:00-13:00</w:t>
      </w:r>
    </w:p>
    <w:p w14:paraId="0449E52A" w14:textId="77777777" w:rsidR="00980E30" w:rsidRPr="00D27CF6" w:rsidRDefault="00980E30" w:rsidP="00980E30">
      <w:pPr>
        <w:jc w:val="left"/>
      </w:pPr>
      <w:r w:rsidRPr="00D27CF6">
        <w:t>Prof. Roberto</w:t>
      </w:r>
      <w:r w:rsidRPr="00D27CF6">
        <w:rPr>
          <w:b/>
          <w:bCs/>
        </w:rPr>
        <w:t xml:space="preserve"> Mordacci</w:t>
      </w:r>
      <w:r w:rsidRPr="00D27CF6">
        <w:t xml:space="preserve"> (Università Vita-Salute San Raffaele, Milano) </w:t>
      </w:r>
      <w:r>
        <w:br/>
      </w:r>
      <w:r w:rsidRPr="00D27CF6">
        <w:rPr>
          <w:i/>
          <w:iCs/>
        </w:rPr>
        <w:t>L’etica critica</w:t>
      </w:r>
      <w:r>
        <w:rPr>
          <w:i/>
          <w:iCs/>
        </w:rPr>
        <w:br/>
      </w:r>
      <w:r w:rsidRPr="00D27CF6">
        <w:t>Prof.ssa Anna</w:t>
      </w:r>
      <w:r w:rsidRPr="00D27CF6">
        <w:rPr>
          <w:b/>
          <w:bCs/>
        </w:rPr>
        <w:t xml:space="preserve"> Donise</w:t>
      </w:r>
      <w:r w:rsidRPr="00D27CF6">
        <w:t xml:space="preserve"> (Università degli Studi “Federico II” di Napoli)</w:t>
      </w:r>
      <w:r>
        <w:br/>
      </w:r>
      <w:r w:rsidRPr="00D27CF6">
        <w:rPr>
          <w:i/>
          <w:iCs/>
        </w:rPr>
        <w:t>L’etica fenomenologica</w:t>
      </w:r>
      <w:r>
        <w:rPr>
          <w:i/>
          <w:iCs/>
        </w:rPr>
        <w:br/>
      </w:r>
      <w:r w:rsidRPr="00D27CF6">
        <w:t>Prof. Alessandro</w:t>
      </w:r>
      <w:r w:rsidRPr="00D27CF6">
        <w:rPr>
          <w:b/>
          <w:bCs/>
        </w:rPr>
        <w:t xml:space="preserve"> Volpe</w:t>
      </w:r>
      <w:r w:rsidRPr="00D27CF6">
        <w:t xml:space="preserve"> (Università Vita-Salute San Raffaele, Milano)</w:t>
      </w:r>
      <w:r>
        <w:br/>
      </w:r>
      <w:r w:rsidRPr="00D27CF6">
        <w:rPr>
          <w:i/>
          <w:iCs/>
        </w:rPr>
        <w:t>L’etica del discorso</w:t>
      </w:r>
      <w:r>
        <w:rPr>
          <w:i/>
          <w:iCs/>
        </w:rPr>
        <w:br/>
      </w:r>
      <w:r w:rsidRPr="00D27CF6">
        <w:t>Dibattito</w:t>
      </w:r>
    </w:p>
    <w:p w14:paraId="4747AF3E" w14:textId="77777777" w:rsidR="00980E30" w:rsidRDefault="00980E30" w:rsidP="00980E30">
      <w:pPr>
        <w:jc w:val="left"/>
      </w:pPr>
    </w:p>
    <w:p w14:paraId="21E938CD" w14:textId="00869D28" w:rsidR="00980E30" w:rsidRPr="00D27CF6" w:rsidRDefault="00980E30" w:rsidP="00980E30">
      <w:pPr>
        <w:jc w:val="left"/>
      </w:pPr>
      <w:r w:rsidRPr="00D27CF6">
        <w:t>Sabato 7 marzo</w:t>
      </w:r>
      <w:r>
        <w:t xml:space="preserve"> 2026</w:t>
      </w:r>
      <w:r w:rsidRPr="00D27CF6">
        <w:t>, ore 14:00-17:00</w:t>
      </w:r>
    </w:p>
    <w:p w14:paraId="0B34E153" w14:textId="77777777" w:rsidR="00980E30" w:rsidRPr="00D27CF6" w:rsidRDefault="00980E30" w:rsidP="00980E30">
      <w:pPr>
        <w:jc w:val="left"/>
      </w:pPr>
      <w:r w:rsidRPr="00D27CF6">
        <w:t>Prof.ssa Maria Silvia</w:t>
      </w:r>
      <w:r w:rsidRPr="00D27CF6">
        <w:rPr>
          <w:b/>
          <w:bCs/>
        </w:rPr>
        <w:t xml:space="preserve"> Vaccarezza</w:t>
      </w:r>
      <w:r w:rsidRPr="00D27CF6">
        <w:t>, (Università degli Studi di Genova)</w:t>
      </w:r>
      <w:r>
        <w:br/>
      </w:r>
      <w:r w:rsidRPr="00D27CF6">
        <w:rPr>
          <w:i/>
          <w:iCs/>
        </w:rPr>
        <w:t>L’etica delle virtù</w:t>
      </w:r>
      <w:r>
        <w:rPr>
          <w:i/>
          <w:iCs/>
        </w:rPr>
        <w:br/>
      </w:r>
      <w:r w:rsidRPr="00D27CF6">
        <w:t>Prof.ssa Francesca</w:t>
      </w:r>
      <w:r w:rsidRPr="00D27CF6">
        <w:rPr>
          <w:b/>
          <w:bCs/>
        </w:rPr>
        <w:t xml:space="preserve"> Pongiglione</w:t>
      </w:r>
      <w:r w:rsidRPr="00D27CF6">
        <w:t>, (Università Vita-Salute San Raffaele, Milano)</w:t>
      </w:r>
      <w:r>
        <w:br/>
      </w:r>
      <w:r w:rsidRPr="00D27CF6">
        <w:rPr>
          <w:i/>
          <w:iCs/>
        </w:rPr>
        <w:t>Etica e ambiente</w:t>
      </w:r>
      <w:r>
        <w:rPr>
          <w:i/>
          <w:iCs/>
        </w:rPr>
        <w:br/>
      </w:r>
      <w:r w:rsidRPr="00D27CF6">
        <w:t>Dibattito</w:t>
      </w:r>
    </w:p>
    <w:p w14:paraId="3185F613" w14:textId="77777777" w:rsidR="00980E30" w:rsidRDefault="00980E30" w:rsidP="00980E30">
      <w:pPr>
        <w:jc w:val="left"/>
      </w:pPr>
    </w:p>
    <w:p w14:paraId="06B4E042" w14:textId="241AC1B5" w:rsidR="00980E30" w:rsidRPr="00D27CF6" w:rsidRDefault="00980E30" w:rsidP="00980E30">
      <w:pPr>
        <w:jc w:val="left"/>
      </w:pPr>
      <w:r w:rsidRPr="00D27CF6">
        <w:t>Coordinamento: Prof. Roberto</w:t>
      </w:r>
      <w:r w:rsidRPr="00D27CF6">
        <w:rPr>
          <w:b/>
          <w:bCs/>
        </w:rPr>
        <w:t xml:space="preserve"> Mordacci</w:t>
      </w:r>
      <w:r w:rsidRPr="00D27CF6">
        <w:t>, Università Vita-Salute San Raffaele, Milano</w:t>
      </w:r>
    </w:p>
    <w:p w14:paraId="4321B2D8" w14:textId="77777777" w:rsidR="00980E30" w:rsidRDefault="00980E30" w:rsidP="00980E30">
      <w:pPr>
        <w:jc w:val="left"/>
        <w:rPr>
          <w:b/>
          <w:bCs/>
        </w:rPr>
      </w:pPr>
    </w:p>
    <w:p w14:paraId="0BD0ABC7" w14:textId="77777777" w:rsidR="009E07EF" w:rsidRDefault="009E07EF" w:rsidP="00980E30">
      <w:pPr>
        <w:jc w:val="left"/>
        <w:rPr>
          <w:b/>
          <w:bCs/>
        </w:rPr>
      </w:pPr>
    </w:p>
    <w:p w14:paraId="33B7C802" w14:textId="77777777" w:rsidR="009E07EF" w:rsidRDefault="009E07EF" w:rsidP="00980E30">
      <w:pPr>
        <w:jc w:val="left"/>
        <w:rPr>
          <w:b/>
          <w:bCs/>
        </w:rPr>
      </w:pPr>
    </w:p>
    <w:p w14:paraId="607F3084" w14:textId="77777777" w:rsidR="009E07EF" w:rsidRDefault="009E07EF" w:rsidP="00980E30">
      <w:pPr>
        <w:jc w:val="left"/>
        <w:rPr>
          <w:b/>
          <w:bCs/>
        </w:rPr>
      </w:pPr>
    </w:p>
    <w:p w14:paraId="4A29B40B" w14:textId="77777777" w:rsidR="009E07EF" w:rsidRDefault="009E07EF" w:rsidP="00980E30">
      <w:pPr>
        <w:jc w:val="left"/>
        <w:rPr>
          <w:b/>
          <w:bCs/>
        </w:rPr>
      </w:pPr>
    </w:p>
    <w:p w14:paraId="69405FA4" w14:textId="77777777" w:rsidR="009E07EF" w:rsidRDefault="009E07EF" w:rsidP="00980E30">
      <w:pPr>
        <w:jc w:val="left"/>
        <w:rPr>
          <w:b/>
          <w:bCs/>
        </w:rPr>
      </w:pPr>
    </w:p>
    <w:p w14:paraId="14E3B8C1" w14:textId="77777777" w:rsidR="009E07EF" w:rsidRDefault="009E07EF" w:rsidP="00980E30">
      <w:pPr>
        <w:jc w:val="left"/>
        <w:rPr>
          <w:b/>
          <w:bCs/>
        </w:rPr>
      </w:pPr>
    </w:p>
    <w:p w14:paraId="782023C1" w14:textId="77777777" w:rsidR="009E07EF" w:rsidRDefault="009E07EF" w:rsidP="00980E30">
      <w:pPr>
        <w:jc w:val="left"/>
        <w:rPr>
          <w:b/>
          <w:bCs/>
        </w:rPr>
      </w:pPr>
    </w:p>
    <w:p w14:paraId="565D9AFD" w14:textId="77777777" w:rsidR="009E07EF" w:rsidRDefault="009E07EF" w:rsidP="00980E30">
      <w:pPr>
        <w:jc w:val="left"/>
        <w:rPr>
          <w:b/>
          <w:bCs/>
        </w:rPr>
      </w:pPr>
    </w:p>
    <w:p w14:paraId="560FB4AC" w14:textId="77777777" w:rsidR="009E07EF" w:rsidRDefault="009E07EF" w:rsidP="00980E30">
      <w:pPr>
        <w:jc w:val="left"/>
        <w:rPr>
          <w:b/>
          <w:bCs/>
        </w:rPr>
      </w:pPr>
    </w:p>
    <w:p w14:paraId="295EDE3B" w14:textId="77777777" w:rsidR="009E07EF" w:rsidRDefault="009E07EF" w:rsidP="00980E30">
      <w:pPr>
        <w:jc w:val="left"/>
        <w:rPr>
          <w:b/>
          <w:bCs/>
        </w:rPr>
      </w:pPr>
    </w:p>
    <w:p w14:paraId="5175CC0A" w14:textId="77777777" w:rsidR="009E07EF" w:rsidRDefault="009E07EF" w:rsidP="00980E30">
      <w:pPr>
        <w:jc w:val="left"/>
        <w:rPr>
          <w:b/>
          <w:bCs/>
        </w:rPr>
      </w:pPr>
    </w:p>
    <w:p w14:paraId="3516ECED" w14:textId="77777777" w:rsidR="009E07EF" w:rsidRDefault="009E07EF" w:rsidP="00980E30">
      <w:pPr>
        <w:jc w:val="left"/>
        <w:rPr>
          <w:b/>
          <w:bCs/>
        </w:rPr>
      </w:pPr>
    </w:p>
    <w:p w14:paraId="58DA3D36" w14:textId="77777777" w:rsidR="009E07EF" w:rsidRDefault="009E07EF" w:rsidP="00980E30">
      <w:pPr>
        <w:jc w:val="left"/>
        <w:rPr>
          <w:b/>
          <w:bCs/>
        </w:rPr>
      </w:pPr>
    </w:p>
    <w:p w14:paraId="757ACE4C" w14:textId="77777777" w:rsidR="009E07EF" w:rsidRDefault="009E07EF" w:rsidP="00980E30">
      <w:pPr>
        <w:jc w:val="left"/>
        <w:rPr>
          <w:b/>
          <w:bCs/>
        </w:rPr>
      </w:pPr>
    </w:p>
    <w:p w14:paraId="2C3B86BA" w14:textId="77777777" w:rsidR="009E07EF" w:rsidRDefault="009E07EF" w:rsidP="00980E30">
      <w:pPr>
        <w:jc w:val="left"/>
        <w:rPr>
          <w:b/>
          <w:bCs/>
        </w:rPr>
      </w:pPr>
    </w:p>
    <w:p w14:paraId="27BDD5B7" w14:textId="77777777" w:rsidR="009E07EF" w:rsidRDefault="009E07EF" w:rsidP="00980E30">
      <w:pPr>
        <w:jc w:val="left"/>
        <w:rPr>
          <w:b/>
          <w:bCs/>
        </w:rPr>
      </w:pPr>
    </w:p>
    <w:p w14:paraId="33F990AE" w14:textId="77777777" w:rsidR="009E07EF" w:rsidRDefault="009E07EF" w:rsidP="00980E30">
      <w:pPr>
        <w:jc w:val="left"/>
        <w:rPr>
          <w:b/>
          <w:bCs/>
        </w:rPr>
      </w:pPr>
    </w:p>
    <w:p w14:paraId="398F7C57" w14:textId="77777777" w:rsidR="009E07EF" w:rsidRDefault="009E07EF" w:rsidP="00980E30">
      <w:pPr>
        <w:jc w:val="left"/>
        <w:rPr>
          <w:b/>
          <w:bCs/>
        </w:rPr>
      </w:pPr>
    </w:p>
    <w:p w14:paraId="6F51DB3F" w14:textId="77777777" w:rsidR="009E07EF" w:rsidRDefault="009E07EF" w:rsidP="00980E30">
      <w:pPr>
        <w:jc w:val="left"/>
        <w:rPr>
          <w:b/>
          <w:bCs/>
        </w:rPr>
      </w:pPr>
    </w:p>
    <w:p w14:paraId="6D624A3D" w14:textId="77777777" w:rsidR="000D3D09" w:rsidRPr="00D27CF6" w:rsidRDefault="000D3D09" w:rsidP="00390DB9">
      <w:pPr>
        <w:jc w:val="center"/>
      </w:pPr>
      <w:r w:rsidRPr="00C45530">
        <w:rPr>
          <w:b/>
          <w:bCs/>
        </w:rPr>
        <w:t>CXXIV</w:t>
      </w:r>
      <w:r w:rsidRPr="00D27CF6">
        <w:t xml:space="preserve"> Convegno nazionale per l’aggiornamento degli insegnanti</w:t>
      </w:r>
    </w:p>
    <w:p w14:paraId="7472717D" w14:textId="77777777" w:rsidR="00390DB9" w:rsidRDefault="00390DB9" w:rsidP="000D3D09">
      <w:pPr>
        <w:jc w:val="left"/>
      </w:pPr>
    </w:p>
    <w:p w14:paraId="63A138C8" w14:textId="67243F03" w:rsidR="00390DB9" w:rsidRDefault="000D3D09" w:rsidP="00390DB9">
      <w:pPr>
        <w:jc w:val="center"/>
      </w:pPr>
      <w:r w:rsidRPr="00D27CF6">
        <w:t>In collaborazione con</w:t>
      </w:r>
    </w:p>
    <w:p w14:paraId="5E11ACEF" w14:textId="74924F65" w:rsidR="00390DB9" w:rsidRDefault="000D3D09" w:rsidP="00390DB9">
      <w:pPr>
        <w:jc w:val="center"/>
        <w:rPr>
          <w:b/>
          <w:bCs/>
        </w:rPr>
      </w:pPr>
      <w:r w:rsidRPr="00D27CF6">
        <w:rPr>
          <w:b/>
          <w:bCs/>
        </w:rPr>
        <w:t>Università Vita-Salute San Raffaele, Milano</w:t>
      </w:r>
    </w:p>
    <w:p w14:paraId="6EC6F37A" w14:textId="3B0C331D" w:rsidR="000D3D09" w:rsidRPr="00D27CF6" w:rsidRDefault="000D3D09" w:rsidP="00390DB9">
      <w:pPr>
        <w:jc w:val="center"/>
        <w:rPr>
          <w:b/>
          <w:bCs/>
        </w:rPr>
      </w:pPr>
      <w:r w:rsidRPr="00D27CF6">
        <w:t>e con il Patrocinio della</w:t>
      </w:r>
      <w:r>
        <w:br/>
      </w:r>
      <w:r w:rsidRPr="00D27CF6">
        <w:rPr>
          <w:b/>
          <w:bCs/>
        </w:rPr>
        <w:t>Società Italiana di Filosofia Morale</w:t>
      </w:r>
    </w:p>
    <w:p w14:paraId="6177901F" w14:textId="77777777" w:rsidR="000D3D09" w:rsidRDefault="000D3D09" w:rsidP="000D3D09">
      <w:pPr>
        <w:jc w:val="left"/>
        <w:rPr>
          <w:b/>
          <w:bCs/>
        </w:rPr>
      </w:pPr>
    </w:p>
    <w:p w14:paraId="42E0D864" w14:textId="23CC7374" w:rsidR="000D3D09" w:rsidRPr="00D27CF6" w:rsidRDefault="000D3D09" w:rsidP="000D3D09">
      <w:pPr>
        <w:jc w:val="left"/>
      </w:pPr>
      <w:r w:rsidRPr="00D27CF6">
        <w:rPr>
          <w:b/>
          <w:bCs/>
        </w:rPr>
        <w:t>Brescia</w:t>
      </w:r>
      <w:r w:rsidRPr="00D27CF6">
        <w:t xml:space="preserve">, 6/7 </w:t>
      </w:r>
      <w:r>
        <w:t xml:space="preserve">novembre </w:t>
      </w:r>
      <w:r w:rsidRPr="00D27CF6">
        <w:t>202</w:t>
      </w:r>
      <w:r>
        <w:t xml:space="preserve">6, </w:t>
      </w:r>
      <w:r w:rsidRPr="00D27CF6">
        <w:t>c/o Hotel Vittoria, Via X Giornate 20, SALA SAVOLDO</w:t>
      </w:r>
    </w:p>
    <w:p w14:paraId="01AF2702" w14:textId="77777777" w:rsidR="009E07EF" w:rsidRDefault="009E07EF" w:rsidP="00980E30">
      <w:pPr>
        <w:jc w:val="left"/>
        <w:rPr>
          <w:b/>
          <w:bCs/>
        </w:rPr>
      </w:pPr>
    </w:p>
    <w:p w14:paraId="35B97360" w14:textId="77777777" w:rsidR="009E07EF" w:rsidRDefault="009E07EF" w:rsidP="009E07EF"/>
    <w:p w14:paraId="268BED50" w14:textId="77777777" w:rsidR="009E07EF" w:rsidRDefault="009E07EF" w:rsidP="009E07EF">
      <w:r>
        <w:t>Venerdì 6 novembre, ore 15:00-18:00</w:t>
      </w:r>
    </w:p>
    <w:p w14:paraId="17C0345D" w14:textId="3C2DCDF6" w:rsidR="009E07EF" w:rsidRDefault="009E07EF" w:rsidP="00511C17">
      <w:r>
        <w:t xml:space="preserve">Prof. </w:t>
      </w:r>
      <w:r w:rsidRPr="00510408">
        <w:t xml:space="preserve">Adriano </w:t>
      </w:r>
      <w:r w:rsidRPr="009E07EF">
        <w:rPr>
          <w:b/>
          <w:bCs/>
        </w:rPr>
        <w:t>Fabris</w:t>
      </w:r>
      <w:r w:rsidRPr="00510408">
        <w:t>, Università degli Studi di Pisa</w:t>
      </w:r>
    </w:p>
    <w:p w14:paraId="0530E1A2" w14:textId="101BDB7E" w:rsidR="009E07EF" w:rsidRPr="007C1CF7" w:rsidRDefault="009E07EF" w:rsidP="00511C17">
      <w:pPr>
        <w:rPr>
          <w:i/>
          <w:iCs/>
        </w:rPr>
      </w:pPr>
      <w:r w:rsidRPr="007C1CF7">
        <w:rPr>
          <w:i/>
          <w:iCs/>
        </w:rPr>
        <w:t>Etica e religione</w:t>
      </w:r>
    </w:p>
    <w:p w14:paraId="3F57319E" w14:textId="414F16D7" w:rsidR="009E07EF" w:rsidRDefault="009E07EF" w:rsidP="00511C17">
      <w:r>
        <w:t xml:space="preserve">Prof. </w:t>
      </w:r>
      <w:r w:rsidRPr="00510408">
        <w:t xml:space="preserve">Massimo </w:t>
      </w:r>
      <w:r w:rsidRPr="009E07EF">
        <w:rPr>
          <w:b/>
          <w:bCs/>
        </w:rPr>
        <w:t>Reichlin</w:t>
      </w:r>
      <w:r w:rsidRPr="00510408">
        <w:t>, Università Vita-Salute San Raffaele, Milano</w:t>
      </w:r>
    </w:p>
    <w:p w14:paraId="04CCE541" w14:textId="43A5811E" w:rsidR="009E07EF" w:rsidRPr="007C1CF7" w:rsidRDefault="009E07EF" w:rsidP="00511C17">
      <w:pPr>
        <w:rPr>
          <w:i/>
          <w:iCs/>
        </w:rPr>
      </w:pPr>
      <w:r w:rsidRPr="007C1CF7">
        <w:rPr>
          <w:i/>
          <w:iCs/>
        </w:rPr>
        <w:t>L’utilitarismo</w:t>
      </w:r>
    </w:p>
    <w:p w14:paraId="62B7B507" w14:textId="3E858CFC" w:rsidR="009E07EF" w:rsidRDefault="00556383" w:rsidP="009E07EF">
      <w:r>
        <w:t>Dibattito</w:t>
      </w:r>
    </w:p>
    <w:p w14:paraId="1FE1A0B9" w14:textId="77777777" w:rsidR="00556383" w:rsidRDefault="00556383" w:rsidP="009E07EF"/>
    <w:p w14:paraId="4383998C" w14:textId="6C465F02" w:rsidR="009E07EF" w:rsidRPr="00510408" w:rsidRDefault="009E07EF" w:rsidP="009E07EF">
      <w:r>
        <w:t>Sabato 7 novembre 2026, ore 9:00-13:00</w:t>
      </w:r>
    </w:p>
    <w:p w14:paraId="0BDC8749" w14:textId="0414DDDC" w:rsidR="009E07EF" w:rsidRDefault="009E07EF" w:rsidP="00511C17">
      <w:r>
        <w:t xml:space="preserve">Prof. </w:t>
      </w:r>
      <w:r w:rsidRPr="00510408">
        <w:t xml:space="preserve">Simone </w:t>
      </w:r>
      <w:r w:rsidRPr="009E07EF">
        <w:rPr>
          <w:b/>
          <w:bCs/>
        </w:rPr>
        <w:t>Pollo</w:t>
      </w:r>
      <w:r w:rsidRPr="00510408">
        <w:t>, Università degli Studi “La Sapienza” di Roma</w:t>
      </w:r>
    </w:p>
    <w:p w14:paraId="2AA66CC6" w14:textId="0F174C73" w:rsidR="009E07EF" w:rsidRPr="007C1CF7" w:rsidRDefault="009E07EF" w:rsidP="00511C17">
      <w:pPr>
        <w:rPr>
          <w:i/>
          <w:iCs/>
        </w:rPr>
      </w:pPr>
      <w:r w:rsidRPr="007C1CF7">
        <w:rPr>
          <w:i/>
          <w:iCs/>
        </w:rPr>
        <w:t>L’etica sentimentalista</w:t>
      </w:r>
    </w:p>
    <w:p w14:paraId="4EB7F3B4" w14:textId="118B0667" w:rsidR="009E07EF" w:rsidRDefault="009E07EF" w:rsidP="00511C17">
      <w:r>
        <w:t xml:space="preserve">Prof.ssa </w:t>
      </w:r>
      <w:r w:rsidRPr="00510408">
        <w:t xml:space="preserve">Maria </w:t>
      </w:r>
      <w:r w:rsidRPr="009E07EF">
        <w:rPr>
          <w:b/>
          <w:bCs/>
        </w:rPr>
        <w:t>Russo</w:t>
      </w:r>
      <w:r w:rsidRPr="00510408">
        <w:t>, Università Vita-Salute San Raffaele, Milano</w:t>
      </w:r>
    </w:p>
    <w:p w14:paraId="4DA7A465" w14:textId="263EB524" w:rsidR="009E07EF" w:rsidRPr="007C1CF7" w:rsidRDefault="009E07EF" w:rsidP="00511C17">
      <w:pPr>
        <w:rPr>
          <w:i/>
          <w:iCs/>
        </w:rPr>
      </w:pPr>
      <w:r w:rsidRPr="007C1CF7">
        <w:rPr>
          <w:i/>
          <w:iCs/>
        </w:rPr>
        <w:t>L’esistenzialismo</w:t>
      </w:r>
    </w:p>
    <w:p w14:paraId="4CBC8F35" w14:textId="7AF1B5BB" w:rsidR="009E07EF" w:rsidRDefault="009E07EF" w:rsidP="00511C17">
      <w:r>
        <w:t xml:space="preserve">Prof.ssa </w:t>
      </w:r>
      <w:r w:rsidRPr="00510408">
        <w:t xml:space="preserve">Caterina </w:t>
      </w:r>
      <w:r w:rsidRPr="009E07EF">
        <w:rPr>
          <w:b/>
          <w:bCs/>
        </w:rPr>
        <w:t>Botti</w:t>
      </w:r>
      <w:r w:rsidRPr="00510408">
        <w:t>, Università degli Studi “La Sapienza di Roma</w:t>
      </w:r>
    </w:p>
    <w:p w14:paraId="335AA6EF" w14:textId="020D2121" w:rsidR="009E07EF" w:rsidRPr="007C1CF7" w:rsidRDefault="009E07EF" w:rsidP="00511C17">
      <w:pPr>
        <w:rPr>
          <w:i/>
          <w:iCs/>
        </w:rPr>
      </w:pPr>
      <w:r w:rsidRPr="007C1CF7">
        <w:rPr>
          <w:i/>
          <w:iCs/>
        </w:rPr>
        <w:t>Le etiche femministe</w:t>
      </w:r>
    </w:p>
    <w:p w14:paraId="307D05FF" w14:textId="008E0CBC" w:rsidR="009E07EF" w:rsidRDefault="00556383" w:rsidP="009E07EF">
      <w:r>
        <w:t>Dibattito</w:t>
      </w:r>
    </w:p>
    <w:p w14:paraId="498FCE7C" w14:textId="77777777" w:rsidR="00556383" w:rsidRDefault="00556383" w:rsidP="009E07EF"/>
    <w:p w14:paraId="37C2FC69" w14:textId="3CA8BD90" w:rsidR="009E07EF" w:rsidRPr="00510408" w:rsidRDefault="009E07EF" w:rsidP="009E07EF">
      <w:r>
        <w:t>Sabato 7 novembre 2025, ore 14:00-17:00</w:t>
      </w:r>
    </w:p>
    <w:p w14:paraId="2EFAC069" w14:textId="092F3650" w:rsidR="009E07EF" w:rsidRDefault="009E07EF" w:rsidP="00511C17">
      <w:r>
        <w:t xml:space="preserve">Prof.ssa </w:t>
      </w:r>
      <w:r w:rsidRPr="00510408">
        <w:t xml:space="preserve">Veronica </w:t>
      </w:r>
      <w:r w:rsidRPr="009E07EF">
        <w:rPr>
          <w:b/>
          <w:bCs/>
        </w:rPr>
        <w:t>Neri</w:t>
      </w:r>
      <w:r w:rsidRPr="00510408">
        <w:t>, Università degli Studi di Pisa</w:t>
      </w:r>
    </w:p>
    <w:p w14:paraId="4E5A1CF6" w14:textId="78CEC223" w:rsidR="009E07EF" w:rsidRPr="007C1CF7" w:rsidRDefault="009E07EF" w:rsidP="00511C17">
      <w:pPr>
        <w:rPr>
          <w:i/>
          <w:iCs/>
        </w:rPr>
      </w:pPr>
      <w:r w:rsidRPr="007C1CF7">
        <w:rPr>
          <w:i/>
          <w:iCs/>
        </w:rPr>
        <w:t>Etica e tecnologie</w:t>
      </w:r>
    </w:p>
    <w:p w14:paraId="750E7952" w14:textId="47512E5B" w:rsidR="009E07EF" w:rsidRDefault="009E07EF" w:rsidP="00511C17">
      <w:r>
        <w:t xml:space="preserve">Prof.ssa </w:t>
      </w:r>
      <w:r w:rsidRPr="00510408">
        <w:t xml:space="preserve">Sarah </w:t>
      </w:r>
      <w:r w:rsidRPr="009E07EF">
        <w:rPr>
          <w:b/>
          <w:bCs/>
        </w:rPr>
        <w:t>Songhorian</w:t>
      </w:r>
      <w:r w:rsidRPr="00510408">
        <w:t>, Università Vita-Salute San Raffaele, Milano</w:t>
      </w:r>
      <w:r w:rsidRPr="009E07EF">
        <w:t xml:space="preserve"> </w:t>
      </w:r>
    </w:p>
    <w:p w14:paraId="7215FAE1" w14:textId="29EDB9AC" w:rsidR="009E07EF" w:rsidRPr="00510408" w:rsidRDefault="009E07EF" w:rsidP="00511C17">
      <w:r w:rsidRPr="007C1CF7">
        <w:rPr>
          <w:i/>
          <w:iCs/>
        </w:rPr>
        <w:t>Etica e neuroscienze</w:t>
      </w:r>
    </w:p>
    <w:p w14:paraId="5046910F" w14:textId="2A4A6A66" w:rsidR="009E07EF" w:rsidRDefault="00556383" w:rsidP="009E07EF">
      <w:r>
        <w:t>Dibattito</w:t>
      </w:r>
    </w:p>
    <w:p w14:paraId="59B8B2AB" w14:textId="77777777" w:rsidR="00556383" w:rsidRDefault="00556383" w:rsidP="009E07EF"/>
    <w:p w14:paraId="5EEFE7B1" w14:textId="77777777" w:rsidR="00B145FB" w:rsidRPr="00D27CF6" w:rsidRDefault="00B145FB" w:rsidP="00B145FB">
      <w:pPr>
        <w:jc w:val="left"/>
      </w:pPr>
      <w:r w:rsidRPr="00D27CF6">
        <w:t>Coordinamento: Prof. Roberto</w:t>
      </w:r>
      <w:r w:rsidRPr="00D27CF6">
        <w:rPr>
          <w:b/>
          <w:bCs/>
        </w:rPr>
        <w:t xml:space="preserve"> Mordacci</w:t>
      </w:r>
      <w:r w:rsidRPr="00D27CF6">
        <w:t>, Università Vita-Salute San Raffaele, Milano</w:t>
      </w:r>
    </w:p>
    <w:p w14:paraId="4B0263BF" w14:textId="77777777" w:rsidR="009E07EF" w:rsidRDefault="009E07EF" w:rsidP="00980E30">
      <w:pPr>
        <w:jc w:val="left"/>
        <w:rPr>
          <w:b/>
          <w:bCs/>
        </w:rPr>
      </w:pPr>
    </w:p>
    <w:sectPr w:rsidR="009E07EF" w:rsidSect="0054723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77F63"/>
    <w:multiLevelType w:val="hybridMultilevel"/>
    <w:tmpl w:val="1CB4AA9C"/>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D1510E"/>
    <w:multiLevelType w:val="hybridMultilevel"/>
    <w:tmpl w:val="72FCCB8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862463"/>
    <w:multiLevelType w:val="hybridMultilevel"/>
    <w:tmpl w:val="70B2D226"/>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E73D90"/>
    <w:multiLevelType w:val="hybridMultilevel"/>
    <w:tmpl w:val="A1E8C0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B756991"/>
    <w:multiLevelType w:val="hybridMultilevel"/>
    <w:tmpl w:val="B4CC97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BC18AC"/>
    <w:multiLevelType w:val="hybridMultilevel"/>
    <w:tmpl w:val="B4CC97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6750255">
    <w:abstractNumId w:val="3"/>
  </w:num>
  <w:num w:numId="2" w16cid:durableId="672024686">
    <w:abstractNumId w:val="5"/>
  </w:num>
  <w:num w:numId="3" w16cid:durableId="516163713">
    <w:abstractNumId w:val="4"/>
  </w:num>
  <w:num w:numId="4" w16cid:durableId="681857580">
    <w:abstractNumId w:val="2"/>
  </w:num>
  <w:num w:numId="5" w16cid:durableId="1193301468">
    <w:abstractNumId w:val="0"/>
  </w:num>
  <w:num w:numId="6" w16cid:durableId="1589536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17"/>
    <w:rsid w:val="00026A68"/>
    <w:rsid w:val="00041CAD"/>
    <w:rsid w:val="000879D7"/>
    <w:rsid w:val="000A574E"/>
    <w:rsid w:val="000B16AA"/>
    <w:rsid w:val="000D3D09"/>
    <w:rsid w:val="000E7EC6"/>
    <w:rsid w:val="00103B83"/>
    <w:rsid w:val="001226EF"/>
    <w:rsid w:val="00124650"/>
    <w:rsid w:val="00131E13"/>
    <w:rsid w:val="00145E70"/>
    <w:rsid w:val="0015347A"/>
    <w:rsid w:val="001809C9"/>
    <w:rsid w:val="001870AB"/>
    <w:rsid w:val="00257A9A"/>
    <w:rsid w:val="00260987"/>
    <w:rsid w:val="00290DEC"/>
    <w:rsid w:val="003665BE"/>
    <w:rsid w:val="00366DBB"/>
    <w:rsid w:val="00390DB9"/>
    <w:rsid w:val="003D2E9E"/>
    <w:rsid w:val="004207E8"/>
    <w:rsid w:val="00443B96"/>
    <w:rsid w:val="00477D61"/>
    <w:rsid w:val="00487303"/>
    <w:rsid w:val="00497F21"/>
    <w:rsid w:val="004C0725"/>
    <w:rsid w:val="004D4A1D"/>
    <w:rsid w:val="005012D3"/>
    <w:rsid w:val="00502826"/>
    <w:rsid w:val="00507614"/>
    <w:rsid w:val="00510408"/>
    <w:rsid w:val="00511C17"/>
    <w:rsid w:val="00522A37"/>
    <w:rsid w:val="005458A5"/>
    <w:rsid w:val="0054723B"/>
    <w:rsid w:val="00556383"/>
    <w:rsid w:val="00560528"/>
    <w:rsid w:val="005819B1"/>
    <w:rsid w:val="005B688D"/>
    <w:rsid w:val="005D5686"/>
    <w:rsid w:val="006059E2"/>
    <w:rsid w:val="00640980"/>
    <w:rsid w:val="006923F5"/>
    <w:rsid w:val="00693B12"/>
    <w:rsid w:val="007100D9"/>
    <w:rsid w:val="0071436A"/>
    <w:rsid w:val="00771993"/>
    <w:rsid w:val="00780601"/>
    <w:rsid w:val="007C1CF7"/>
    <w:rsid w:val="00856237"/>
    <w:rsid w:val="00883A55"/>
    <w:rsid w:val="009238E7"/>
    <w:rsid w:val="00980E30"/>
    <w:rsid w:val="00993042"/>
    <w:rsid w:val="009B4C5F"/>
    <w:rsid w:val="009E07EF"/>
    <w:rsid w:val="00A0031C"/>
    <w:rsid w:val="00A35793"/>
    <w:rsid w:val="00A53E9F"/>
    <w:rsid w:val="00A5588D"/>
    <w:rsid w:val="00AC1880"/>
    <w:rsid w:val="00AD0A3F"/>
    <w:rsid w:val="00B145FB"/>
    <w:rsid w:val="00B74F16"/>
    <w:rsid w:val="00BB360F"/>
    <w:rsid w:val="00C17817"/>
    <w:rsid w:val="00C71F69"/>
    <w:rsid w:val="00C97C3B"/>
    <w:rsid w:val="00CD4797"/>
    <w:rsid w:val="00CF4FB6"/>
    <w:rsid w:val="00D16471"/>
    <w:rsid w:val="00D341DB"/>
    <w:rsid w:val="00D434C7"/>
    <w:rsid w:val="00DC7DC6"/>
    <w:rsid w:val="00E3792B"/>
    <w:rsid w:val="00E73605"/>
    <w:rsid w:val="00EA4CEC"/>
    <w:rsid w:val="00F647ED"/>
    <w:rsid w:val="00FB17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BFD5"/>
  <w15:chartTrackingRefBased/>
  <w15:docId w15:val="{9490AF0D-C6D6-7B4F-8A54-B4890EEF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jc w:val="both"/>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6059E2"/>
    <w:pPr>
      <w:autoSpaceDE w:val="0"/>
      <w:autoSpaceDN w:val="0"/>
      <w:adjustRightInd w:val="0"/>
    </w:pPr>
    <w:rPr>
      <w:rFonts w:ascii="Times New Roman" w:hAnsi="Times New Roman" w:cs="Times New Roman"/>
      <w:kern w:val="0"/>
    </w:rPr>
  </w:style>
  <w:style w:type="paragraph" w:styleId="Titolo1">
    <w:name w:val="heading 1"/>
    <w:basedOn w:val="Normale"/>
    <w:next w:val="Normale"/>
    <w:link w:val="Titolo1Carattere"/>
    <w:uiPriority w:val="9"/>
    <w:qFormat/>
    <w:rsid w:val="00C17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17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178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178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17817"/>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C17817"/>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7817"/>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17817"/>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7817"/>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tazionelibro">
    <w:name w:val="Citazione libro"/>
    <w:basedOn w:val="Normale"/>
    <w:qFormat/>
    <w:rsid w:val="00780601"/>
    <w:pPr>
      <w:autoSpaceDE/>
      <w:autoSpaceDN/>
      <w:adjustRightInd/>
    </w:pPr>
    <w:rPr>
      <w:rFonts w:eastAsia="Times New Roman"/>
      <w:sz w:val="20"/>
      <w:szCs w:val="28"/>
      <w:lang w:eastAsia="it-IT"/>
      <w14:ligatures w14:val="none"/>
    </w:rPr>
  </w:style>
  <w:style w:type="paragraph" w:styleId="Testonotaapidipagina">
    <w:name w:val="footnote text"/>
    <w:basedOn w:val="Normale"/>
    <w:link w:val="TestonotaapidipaginaCarattere"/>
    <w:autoRedefine/>
    <w:uiPriority w:val="99"/>
    <w:unhideWhenUsed/>
    <w:qFormat/>
    <w:rsid w:val="004207E8"/>
    <w:rPr>
      <w:rFonts w:asciiTheme="minorHAnsi" w:hAnsiTheme="minorHAnsi" w:cs="Calibri"/>
      <w:sz w:val="20"/>
    </w:rPr>
  </w:style>
  <w:style w:type="character" w:customStyle="1" w:styleId="TestonotaapidipaginaCarattere">
    <w:name w:val="Testo nota a piè di pagina Carattere"/>
    <w:basedOn w:val="Carpredefinitoparagrafo"/>
    <w:link w:val="Testonotaapidipagina"/>
    <w:uiPriority w:val="99"/>
    <w:rsid w:val="004207E8"/>
    <w:rPr>
      <w:rFonts w:cs="Calibri"/>
      <w:kern w:val="0"/>
      <w:sz w:val="20"/>
    </w:rPr>
  </w:style>
  <w:style w:type="paragraph" w:styleId="Citazione">
    <w:name w:val="Quote"/>
    <w:basedOn w:val="Normale"/>
    <w:next w:val="Normale"/>
    <w:link w:val="CitazioneCarattere"/>
    <w:uiPriority w:val="29"/>
    <w:qFormat/>
    <w:rsid w:val="00D16471"/>
    <w:pPr>
      <w:autoSpaceDE/>
      <w:autoSpaceDN/>
      <w:adjustRightInd/>
      <w:ind w:left="284"/>
    </w:pPr>
    <w:rPr>
      <w:rFonts w:asciiTheme="minorHAnsi" w:hAnsiTheme="minorHAnsi" w:cstheme="minorBidi"/>
      <w:iCs/>
      <w:color w:val="404040" w:themeColor="text1" w:themeTint="BF"/>
      <w:kern w:val="2"/>
      <w:sz w:val="20"/>
    </w:rPr>
  </w:style>
  <w:style w:type="character" w:customStyle="1" w:styleId="CitazioneCarattere">
    <w:name w:val="Citazione Carattere"/>
    <w:basedOn w:val="Carpredefinitoparagrafo"/>
    <w:link w:val="Citazione"/>
    <w:uiPriority w:val="29"/>
    <w:rsid w:val="00D16471"/>
    <w:rPr>
      <w:iCs/>
      <w:color w:val="404040" w:themeColor="text1" w:themeTint="BF"/>
      <w:sz w:val="20"/>
    </w:rPr>
  </w:style>
  <w:style w:type="character" w:customStyle="1" w:styleId="Titolo1Carattere">
    <w:name w:val="Titolo 1 Carattere"/>
    <w:basedOn w:val="Carpredefinitoparagrafo"/>
    <w:link w:val="Titolo1"/>
    <w:uiPriority w:val="9"/>
    <w:rsid w:val="00C17817"/>
    <w:rPr>
      <w:rFonts w:asciiTheme="majorHAnsi" w:eastAsiaTheme="majorEastAsia" w:hAnsiTheme="majorHAnsi" w:cstheme="majorBidi"/>
      <w:color w:val="0F4761" w:themeColor="accent1" w:themeShade="BF"/>
      <w:kern w:val="0"/>
      <w:sz w:val="40"/>
      <w:szCs w:val="40"/>
    </w:rPr>
  </w:style>
  <w:style w:type="character" w:customStyle="1" w:styleId="Titolo2Carattere">
    <w:name w:val="Titolo 2 Carattere"/>
    <w:basedOn w:val="Carpredefinitoparagrafo"/>
    <w:link w:val="Titolo2"/>
    <w:uiPriority w:val="9"/>
    <w:semiHidden/>
    <w:rsid w:val="00C17817"/>
    <w:rPr>
      <w:rFonts w:asciiTheme="majorHAnsi" w:eastAsiaTheme="majorEastAsia" w:hAnsiTheme="majorHAnsi" w:cstheme="majorBidi"/>
      <w:color w:val="0F4761" w:themeColor="accent1" w:themeShade="BF"/>
      <w:kern w:val="0"/>
      <w:sz w:val="32"/>
      <w:szCs w:val="32"/>
    </w:rPr>
  </w:style>
  <w:style w:type="character" w:customStyle="1" w:styleId="Titolo3Carattere">
    <w:name w:val="Titolo 3 Carattere"/>
    <w:basedOn w:val="Carpredefinitoparagrafo"/>
    <w:link w:val="Titolo3"/>
    <w:uiPriority w:val="9"/>
    <w:semiHidden/>
    <w:rsid w:val="00C17817"/>
    <w:rPr>
      <w:rFonts w:eastAsiaTheme="majorEastAsia" w:cstheme="majorBidi"/>
      <w:color w:val="0F4761" w:themeColor="accent1" w:themeShade="BF"/>
      <w:kern w:val="0"/>
      <w:sz w:val="28"/>
      <w:szCs w:val="28"/>
    </w:rPr>
  </w:style>
  <w:style w:type="character" w:customStyle="1" w:styleId="Titolo4Carattere">
    <w:name w:val="Titolo 4 Carattere"/>
    <w:basedOn w:val="Carpredefinitoparagrafo"/>
    <w:link w:val="Titolo4"/>
    <w:uiPriority w:val="9"/>
    <w:semiHidden/>
    <w:rsid w:val="00C17817"/>
    <w:rPr>
      <w:rFonts w:eastAsiaTheme="majorEastAsia" w:cstheme="majorBidi"/>
      <w:i/>
      <w:iCs/>
      <w:color w:val="0F4761" w:themeColor="accent1" w:themeShade="BF"/>
      <w:kern w:val="0"/>
    </w:rPr>
  </w:style>
  <w:style w:type="character" w:customStyle="1" w:styleId="Titolo5Carattere">
    <w:name w:val="Titolo 5 Carattere"/>
    <w:basedOn w:val="Carpredefinitoparagrafo"/>
    <w:link w:val="Titolo5"/>
    <w:uiPriority w:val="9"/>
    <w:semiHidden/>
    <w:rsid w:val="00C17817"/>
    <w:rPr>
      <w:rFonts w:eastAsiaTheme="majorEastAsia" w:cstheme="majorBidi"/>
      <w:color w:val="0F4761" w:themeColor="accent1" w:themeShade="BF"/>
      <w:kern w:val="0"/>
    </w:rPr>
  </w:style>
  <w:style w:type="character" w:customStyle="1" w:styleId="Titolo6Carattere">
    <w:name w:val="Titolo 6 Carattere"/>
    <w:basedOn w:val="Carpredefinitoparagrafo"/>
    <w:link w:val="Titolo6"/>
    <w:uiPriority w:val="9"/>
    <w:semiHidden/>
    <w:rsid w:val="00C17817"/>
    <w:rPr>
      <w:rFonts w:eastAsiaTheme="majorEastAsia" w:cstheme="majorBidi"/>
      <w:i/>
      <w:iCs/>
      <w:color w:val="595959" w:themeColor="text1" w:themeTint="A6"/>
      <w:kern w:val="0"/>
    </w:rPr>
  </w:style>
  <w:style w:type="character" w:customStyle="1" w:styleId="Titolo7Carattere">
    <w:name w:val="Titolo 7 Carattere"/>
    <w:basedOn w:val="Carpredefinitoparagrafo"/>
    <w:link w:val="Titolo7"/>
    <w:uiPriority w:val="9"/>
    <w:semiHidden/>
    <w:rsid w:val="00C17817"/>
    <w:rPr>
      <w:rFonts w:eastAsiaTheme="majorEastAsia" w:cstheme="majorBidi"/>
      <w:color w:val="595959" w:themeColor="text1" w:themeTint="A6"/>
      <w:kern w:val="0"/>
    </w:rPr>
  </w:style>
  <w:style w:type="character" w:customStyle="1" w:styleId="Titolo8Carattere">
    <w:name w:val="Titolo 8 Carattere"/>
    <w:basedOn w:val="Carpredefinitoparagrafo"/>
    <w:link w:val="Titolo8"/>
    <w:uiPriority w:val="9"/>
    <w:semiHidden/>
    <w:rsid w:val="00C17817"/>
    <w:rPr>
      <w:rFonts w:eastAsiaTheme="majorEastAsia" w:cstheme="majorBidi"/>
      <w:i/>
      <w:iCs/>
      <w:color w:val="272727" w:themeColor="text1" w:themeTint="D8"/>
      <w:kern w:val="0"/>
    </w:rPr>
  </w:style>
  <w:style w:type="character" w:customStyle="1" w:styleId="Titolo9Carattere">
    <w:name w:val="Titolo 9 Carattere"/>
    <w:basedOn w:val="Carpredefinitoparagrafo"/>
    <w:link w:val="Titolo9"/>
    <w:uiPriority w:val="9"/>
    <w:semiHidden/>
    <w:rsid w:val="00C17817"/>
    <w:rPr>
      <w:rFonts w:eastAsiaTheme="majorEastAsia" w:cstheme="majorBidi"/>
      <w:color w:val="272727" w:themeColor="text1" w:themeTint="D8"/>
      <w:kern w:val="0"/>
    </w:rPr>
  </w:style>
  <w:style w:type="paragraph" w:styleId="Titolo">
    <w:name w:val="Title"/>
    <w:basedOn w:val="Normale"/>
    <w:next w:val="Normale"/>
    <w:link w:val="TitoloCarattere"/>
    <w:uiPriority w:val="10"/>
    <w:qFormat/>
    <w:rsid w:val="00C1781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781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78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7817"/>
    <w:rPr>
      <w:rFonts w:eastAsiaTheme="majorEastAsia" w:cstheme="majorBidi"/>
      <w:color w:val="595959" w:themeColor="text1" w:themeTint="A6"/>
      <w:spacing w:val="15"/>
      <w:kern w:val="0"/>
      <w:sz w:val="28"/>
      <w:szCs w:val="28"/>
    </w:rPr>
  </w:style>
  <w:style w:type="paragraph" w:styleId="Paragrafoelenco">
    <w:name w:val="List Paragraph"/>
    <w:basedOn w:val="Normale"/>
    <w:uiPriority w:val="34"/>
    <w:qFormat/>
    <w:rsid w:val="00C17817"/>
    <w:pPr>
      <w:ind w:left="720"/>
      <w:contextualSpacing/>
    </w:pPr>
  </w:style>
  <w:style w:type="character" w:styleId="Enfasiintensa">
    <w:name w:val="Intense Emphasis"/>
    <w:basedOn w:val="Carpredefinitoparagrafo"/>
    <w:uiPriority w:val="21"/>
    <w:qFormat/>
    <w:rsid w:val="00C17817"/>
    <w:rPr>
      <w:i/>
      <w:iCs/>
      <w:color w:val="0F4761" w:themeColor="accent1" w:themeShade="BF"/>
    </w:rPr>
  </w:style>
  <w:style w:type="paragraph" w:styleId="Citazioneintensa">
    <w:name w:val="Intense Quote"/>
    <w:basedOn w:val="Normale"/>
    <w:next w:val="Normale"/>
    <w:link w:val="CitazioneintensaCarattere"/>
    <w:uiPriority w:val="30"/>
    <w:qFormat/>
    <w:rsid w:val="00C17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17817"/>
    <w:rPr>
      <w:rFonts w:ascii="Times New Roman" w:hAnsi="Times New Roman" w:cs="Times New Roman"/>
      <w:i/>
      <w:iCs/>
      <w:color w:val="0F4761" w:themeColor="accent1" w:themeShade="BF"/>
      <w:kern w:val="0"/>
    </w:rPr>
  </w:style>
  <w:style w:type="character" w:styleId="Riferimentointenso">
    <w:name w:val="Intense Reference"/>
    <w:basedOn w:val="Carpredefinitoparagrafo"/>
    <w:uiPriority w:val="32"/>
    <w:qFormat/>
    <w:rsid w:val="00C17817"/>
    <w:rPr>
      <w:b/>
      <w:bCs/>
      <w:smallCaps/>
      <w:color w:val="0F4761" w:themeColor="accent1" w:themeShade="BF"/>
      <w:spacing w:val="5"/>
    </w:rPr>
  </w:style>
  <w:style w:type="character" w:styleId="Collegamentoipertestuale">
    <w:name w:val="Hyperlink"/>
    <w:basedOn w:val="Carpredefinitoparagrafo"/>
    <w:uiPriority w:val="99"/>
    <w:unhideWhenUsed/>
    <w:rsid w:val="00510408"/>
    <w:rPr>
      <w:color w:val="467886" w:themeColor="hyperlink"/>
      <w:u w:val="single"/>
    </w:rPr>
  </w:style>
  <w:style w:type="character" w:styleId="Menzionenonrisolta">
    <w:name w:val="Unresolved Mention"/>
    <w:basedOn w:val="Carpredefinitoparagrafo"/>
    <w:uiPriority w:val="99"/>
    <w:semiHidden/>
    <w:unhideWhenUsed/>
    <w:rsid w:val="00510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5296</Characters>
  <Application>Microsoft Office Word</Application>
  <DocSecurity>0</DocSecurity>
  <Lines>139</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Mordacci Roberto</dc:creator>
  <cp:keywords/>
  <dc:description/>
  <cp:lastModifiedBy>Silvia Sandrini</cp:lastModifiedBy>
  <cp:revision>15</cp:revision>
  <cp:lastPrinted>2025-09-24T07:51:00Z</cp:lastPrinted>
  <dcterms:created xsi:type="dcterms:W3CDTF">2025-11-05T14:10:00Z</dcterms:created>
  <dcterms:modified xsi:type="dcterms:W3CDTF">2025-11-05T14:58:00Z</dcterms:modified>
</cp:coreProperties>
</file>